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7C9" w:rsidRDefault="004A17C9">
      <w:r>
        <w:t>Наех „ТОШЕВ СТРОЙ“ за цялостен ремонт на апартамент. Изпълнението надмина очакванията ми. Всеки, който е видял крайният вариант, е очарован. Комуникацията с изпълнителя беше лесна, свършиха работа по-рано от уговорения срок и предадоха апартамента перфектно почистен.</w:t>
      </w:r>
    </w:p>
    <w:p w:rsidR="003F4E2E" w:rsidRPr="004A17C9" w:rsidRDefault="003F4E2E">
      <w:bookmarkStart w:id="0" w:name="_GoBack"/>
      <w:bookmarkEnd w:id="0"/>
    </w:p>
    <w:sectPr w:rsidR="003F4E2E" w:rsidRPr="004A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C9"/>
    <w:rsid w:val="003F4E2E"/>
    <w:rsid w:val="004A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07D90"/>
  <w15:chartTrackingRefBased/>
  <w15:docId w15:val="{04F5CB42-4111-4FBE-8F81-4298D41C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2026-01-21T14:39:00Z</dcterms:created>
  <dcterms:modified xsi:type="dcterms:W3CDTF">2026-01-21T14:44:00Z</dcterms:modified>
</cp:coreProperties>
</file>